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FAC" w:rsidRPr="00154FAC" w:rsidRDefault="00154FAC" w:rsidP="00154FAC">
      <w:pPr>
        <w:spacing w:before="100" w:beforeAutospacing="1" w:after="100" w:afterAutospacing="1" w:line="240" w:lineRule="auto"/>
        <w:jc w:val="center"/>
        <w:outlineLvl w:val="1"/>
        <w:rPr>
          <w:rFonts w:ascii="Times New Roman" w:eastAsia="Times New Roman" w:hAnsi="Times New Roman" w:cs="Times New Roman"/>
          <w:b/>
          <w:bCs/>
          <w:kern w:val="36"/>
          <w:sz w:val="48"/>
          <w:szCs w:val="48"/>
          <w:lang w:eastAsia="ru-RU"/>
        </w:rPr>
      </w:pPr>
      <w:r w:rsidRPr="00154FAC">
        <w:rPr>
          <w:rFonts w:ascii="Times New Roman" w:eastAsia="Times New Roman" w:hAnsi="Times New Roman" w:cs="Times New Roman"/>
          <w:b/>
          <w:bCs/>
          <w:kern w:val="36"/>
          <w:sz w:val="48"/>
          <w:szCs w:val="48"/>
          <w:lang w:eastAsia="ru-RU"/>
        </w:rPr>
        <w:t>Наш профсоюз</w:t>
      </w:r>
    </w:p>
    <w:tbl>
      <w:tblPr>
        <w:tblW w:w="0" w:type="auto"/>
        <w:tblCellSpacing w:w="0" w:type="dxa"/>
        <w:tblCellMar>
          <w:top w:w="48" w:type="dxa"/>
          <w:left w:w="48" w:type="dxa"/>
          <w:bottom w:w="48" w:type="dxa"/>
          <w:right w:w="48" w:type="dxa"/>
        </w:tblCellMar>
        <w:tblLook w:val="04A0" w:firstRow="1" w:lastRow="0" w:firstColumn="1" w:lastColumn="0" w:noHBand="0" w:noVBand="1"/>
      </w:tblPr>
      <w:tblGrid>
        <w:gridCol w:w="102"/>
        <w:gridCol w:w="102"/>
        <w:gridCol w:w="102"/>
      </w:tblGrid>
      <w:tr w:rsidR="00154FAC" w:rsidRPr="00154FAC" w:rsidTr="00154FAC">
        <w:trPr>
          <w:tblCellSpacing w:w="0" w:type="dxa"/>
        </w:trPr>
        <w:tc>
          <w:tcPr>
            <w:tcW w:w="0" w:type="auto"/>
            <w:vAlign w:val="center"/>
            <w:hideMark/>
          </w:tcPr>
          <w:p w:rsidR="00154FAC" w:rsidRPr="00154FAC" w:rsidRDefault="00154FAC" w:rsidP="00154FAC">
            <w:pPr>
              <w:spacing w:after="0" w:line="240" w:lineRule="auto"/>
              <w:rPr>
                <w:rFonts w:ascii="Times New Roman" w:eastAsia="Times New Roman" w:hAnsi="Times New Roman" w:cs="Times New Roman"/>
                <w:sz w:val="24"/>
                <w:szCs w:val="24"/>
                <w:lang w:eastAsia="ru-RU"/>
              </w:rPr>
            </w:pPr>
            <w:bookmarkStart w:id="0" w:name="top"/>
            <w:bookmarkEnd w:id="0"/>
          </w:p>
        </w:tc>
        <w:tc>
          <w:tcPr>
            <w:tcW w:w="0" w:type="auto"/>
            <w:vAlign w:val="center"/>
            <w:hideMark/>
          </w:tcPr>
          <w:p w:rsidR="00154FAC" w:rsidRPr="00154FAC" w:rsidRDefault="00154FAC" w:rsidP="00154FA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54FAC" w:rsidRPr="00154FAC" w:rsidRDefault="00154FAC" w:rsidP="00154FAC">
            <w:pPr>
              <w:spacing w:after="0" w:line="240" w:lineRule="auto"/>
              <w:rPr>
                <w:rFonts w:ascii="Times New Roman" w:eastAsia="Times New Roman" w:hAnsi="Times New Roman" w:cs="Times New Roman"/>
                <w:sz w:val="24"/>
                <w:szCs w:val="24"/>
                <w:lang w:eastAsia="ru-RU"/>
              </w:rPr>
            </w:pPr>
          </w:p>
        </w:tc>
      </w:tr>
    </w:tbl>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4"/>
          <w:szCs w:val="24"/>
          <w:lang w:eastAsia="ru-RU"/>
        </w:rPr>
        <w:t> </w:t>
      </w:r>
      <w:r w:rsidRPr="00154FAC">
        <w:rPr>
          <w:rFonts w:ascii="Times New Roman" w:eastAsia="Times New Roman" w:hAnsi="Times New Roman" w:cs="Times New Roman"/>
          <w:b/>
          <w:bCs/>
          <w:sz w:val="27"/>
          <w:szCs w:val="27"/>
          <w:lang w:eastAsia="ru-RU"/>
        </w:rPr>
        <w:t>Миссия профсоюза</w:t>
      </w:r>
      <w:r w:rsidRPr="00154FAC">
        <w:rPr>
          <w:rFonts w:ascii="Times New Roman" w:eastAsia="Times New Roman" w:hAnsi="Times New Roman" w:cs="Times New Roman"/>
          <w:sz w:val="27"/>
          <w:szCs w:val="27"/>
          <w:lang w:eastAsia="ru-RU"/>
        </w:rPr>
        <w:t xml:space="preserve"> – делать жизнь наших членов, работников и студентов лучше.</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Основные задачи нашей организации таковы:</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4"/>
          <w:szCs w:val="24"/>
          <w:lang w:eastAsia="ru-RU"/>
        </w:rPr>
        <w:br/>
      </w:r>
      <w:r w:rsidRPr="00154FAC">
        <w:rPr>
          <w:rFonts w:ascii="Times New Roman" w:eastAsia="Times New Roman" w:hAnsi="Times New Roman" w:cs="Times New Roman"/>
          <w:sz w:val="27"/>
          <w:szCs w:val="27"/>
          <w:lang w:eastAsia="ru-RU"/>
        </w:rPr>
        <w:t> • защита социальных прав и профессиональных интересов членов профсоюза;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 общественный контроль за соблюдением законодательства о труде и охране труда;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 улучшение материального положения, укрепление здоровья и повышение жизненного  уровня членов профсоюза;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 сплочение трудового коллектива  детского сада, создание комфортной атмосферы  для работы всех и каждого.</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4"/>
          <w:szCs w:val="24"/>
          <w:lang w:eastAsia="ru-RU"/>
        </w:rPr>
        <w:t> </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b/>
          <w:bCs/>
          <w:sz w:val="27"/>
          <w:szCs w:val="27"/>
          <w:lang w:eastAsia="ru-RU"/>
        </w:rPr>
        <w:t>1.    ОБЩИЕ ПОЛОЖЕНИЯ</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Профессиональный союз работников ДОУ является добровольным общественным объединением граждан, работающих в ДОУ.</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Профсоюз является объединением, созданным в форме общественной, некоммерческой организации.</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Профсоюз в своей деятельности независим от органов исполнительной власти, органов местного самоуправления, работодателя. Взаимоотношения с ними Профсоюз строит на основе равноправия, социального партнерства и взаимодействия, а также на основе коллективного договора.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Профсоюз осуществляет свою деятельность в соответствии с Конституцией Российской Федерации и настоящим Уставом.</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4"/>
          <w:szCs w:val="24"/>
          <w:lang w:eastAsia="ru-RU"/>
        </w:rPr>
        <w:br/>
      </w:r>
      <w:r w:rsidRPr="00154FAC">
        <w:rPr>
          <w:rFonts w:ascii="Times New Roman" w:eastAsia="Times New Roman" w:hAnsi="Times New Roman" w:cs="Times New Roman"/>
          <w:b/>
          <w:bCs/>
          <w:sz w:val="27"/>
          <w:szCs w:val="27"/>
          <w:lang w:eastAsia="ru-RU"/>
        </w:rPr>
        <w:t>2. ЦЕЛИ, ЗАДАЧИ И ПРИНЦИПЫ ДЕЯТЕЛЬНОСТИ ПРОФСОЮЗА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4"/>
          <w:szCs w:val="24"/>
          <w:lang w:eastAsia="ru-RU"/>
        </w:rPr>
        <w:br/>
      </w:r>
      <w:r w:rsidRPr="00154FAC">
        <w:rPr>
          <w:rFonts w:ascii="Times New Roman" w:eastAsia="Times New Roman" w:hAnsi="Times New Roman" w:cs="Times New Roman"/>
          <w:sz w:val="27"/>
          <w:szCs w:val="27"/>
          <w:lang w:eastAsia="ru-RU"/>
        </w:rPr>
        <w:t xml:space="preserve">Основными целями Профсоюза являются представительство и защита социально-трудовых прав и профессиональных интересов членов Профсоюза. </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lastRenderedPageBreak/>
        <w:t>Задачи Профсоюза: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xml:space="preserve">-  Содействует повышению уровня жизни членов Профсоюза ДОУ </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Ведет коллективные переговоры, заключает соглашения, коллективные договоры от имени и в интересах членов Профсоюза ДОУ, а также работников, уполномочивших Профсоюз на ведение коллективных переговоров, содействует их реализации.</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Принимает участие в разработке предложений к законодательным и иным нормативным правовым актам,  затрагивающим социально-трудовые права работников ДОУ, а также по вопросам социально-экономической политики, формирования социальных программ и другим вопросам в интересах членов Профсоюза.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Изучает уровень жизни работников ДОУ, реализует меры по повышению их жизненного уровня.</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Осуществляет общественный контроль за соблюдением трудового законодательства, законодательства в области занятости, за выполнением коллективного договора и соглашений, за состоянием охраны труда и окружающей среды, за соблюдением законодательства в области социального страхования и охраны здоровья, социального обеспечения, улучшения жилищных условий и других видов социальной защиты работников, за использованием средств государственных фондов, формируемых за счет страховых взносов.</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ДОУ.</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По поручению членов Профсоюза, других работников ДОУ, а также по собственной инициативе обращается с заявлениями в защиту их трудовых прав в органы, рассматривающие трудовые споры.</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Взаимодействует с государственными органами, органами местного самоуправления, общественными объединениями по развитию санаторно-курортного лечения, учреждений отдыха, туризма, массовой физической культуры и спорта.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Оказывает методическую, консультационную, юридическую и материальную помощь членам Профсоюза ДОУ. Профсоюз осуществляет свою деятельность на принципах добровольности, независимости, самоуправления, демократии, солидарности, законности, равноправия, гласности, организационного единства.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lastRenderedPageBreak/>
        <w:t> </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b/>
          <w:bCs/>
          <w:sz w:val="27"/>
          <w:szCs w:val="27"/>
          <w:lang w:eastAsia="ru-RU"/>
        </w:rPr>
        <w:t>3. ЧЛЕНЫ ПРОФСОЮЗА, ИХ ПРАВА И ОБЯЗАННОСТИ</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4"/>
          <w:szCs w:val="24"/>
          <w:lang w:eastAsia="ru-RU"/>
        </w:rPr>
        <w:br/>
      </w:r>
      <w:r w:rsidRPr="00154FAC">
        <w:rPr>
          <w:rFonts w:ascii="Times New Roman" w:eastAsia="Times New Roman" w:hAnsi="Times New Roman" w:cs="Times New Roman"/>
          <w:b/>
          <w:bCs/>
          <w:sz w:val="27"/>
          <w:szCs w:val="27"/>
          <w:lang w:eastAsia="ru-RU"/>
        </w:rPr>
        <w:t>1. Членом Профсоюза может быть каждый работник ДОУ, признающий Устав Профсоюза и уплачивающий членские взносы.</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Членами Профсоюза могут быть:</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работники, осуществляющие трудовую деятельность по трудовому договору в учреждениях образования и науки;</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обучающиеся в образовательных учреждениях начального, среднего и высшего профессионального образования;</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неработающие пенсионеры – бывшие работники, ушедшие на пенсию, ранее состоявшие в Профсоюзе;</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работники, временно прекратившие трудовую деятельность, на период сохранения трудовых отношений;</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заключившие срочный контракт о работе (учебе) на иностранном или совместном предприятии, в учреждении образования за рубежом при условии возвращения в учреждение образования и науки после истечения срока контракта. Прием в члены Профсоюза и выход из него производится по личному заявлению в первичную профсоюзную организацию ДОУ. Дата приема в Профсоюз или выхода из него исчисляется со дня подачи заявления в первичную профсоюзную организацию. Принятому в Профсоюз профсоюзным комитетом первичной профсоюзной организации выдается членский билет единого образца.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b/>
          <w:bCs/>
          <w:sz w:val="27"/>
          <w:szCs w:val="27"/>
          <w:lang w:eastAsia="ru-RU"/>
        </w:rPr>
        <w:t>2. Член Профсоюза имеет право:</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На защиту Профсоюзом его социально-трудовых, профессиональных прав и интересов.</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xml:space="preserve">-  Пользоваться льготами и преимуществами, предусмотренными для работников в результате заключения Профсоюзом и его организациями коллективных договоров и соглашений. </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xml:space="preserve">-  Участвовать в деятельности Профсоюза, вносить предложения по совершенствованию нормативно-правовой базы, направленной на повышение </w:t>
      </w:r>
      <w:r w:rsidRPr="00154FAC">
        <w:rPr>
          <w:rFonts w:ascii="Times New Roman" w:eastAsia="Times New Roman" w:hAnsi="Times New Roman" w:cs="Times New Roman"/>
          <w:sz w:val="27"/>
          <w:szCs w:val="27"/>
          <w:lang w:eastAsia="ru-RU"/>
        </w:rPr>
        <w:lastRenderedPageBreak/>
        <w:t>уровня гарантий в сфере его социально-трудовых, профессиональных прав и интересов.</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Принимать участие в выработке, обсуждении и принятии решений, получать информацию о деятельности Профсоюза.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Избирать и быть избранным делегатом на профсоюзные конференции и съезды, в выборные профсоюзные органы.</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Участвовать в заседаниях выборного профсоюзного органа при обсуждении вопросов, затрагивающих его интересы.</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На бесплатные консультации и юридическую помощь по вопросам, относящимся к деятельности Профсоюза.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Получать материальную помощь, ссуды из средств Профсоюза.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Пользоваться оздоровительными, культурно-просветительными учреждениями и спортивными сооружениями Профсоюза на льготных условиях.</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Добровольно выйти из Профсоюза на основе личного заявления.</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b/>
          <w:bCs/>
          <w:sz w:val="27"/>
          <w:szCs w:val="27"/>
          <w:lang w:eastAsia="ru-RU"/>
        </w:rPr>
        <w:t>3. Член Профсоюза обязан:</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Выполнять Устав Профсоюза, принимать участие в деятельности Профсоюза.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Состоять на учете в первичной организации Профсоюза по основному месту работы.</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Своевременно и в установленном размере уплачивать членские взносы.</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Выполнять обязанности, предусмотренные коллективными договорами, соглашениями.</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xml:space="preserve">-  Способствовать росту авторитета Профсоюза, не допускать действий, наносящих вред Профсоюзу и противоречащих настоящему Уставу. Член Профсоюза не может одновременно состоять в других профсоюзах по основному месту работы. За активное участие в профсоюзной деятельности члены Профсоюза могут награждаться установленными в Профсоюзе наградами, а также представляться к награждению государственными и отраслевыми наградами, почетными званиями. За невыполнение уставных обязанностей, в том числе за неуплату в течение трех месяцев членских взносов без  уважительной причины, или за действия, наносящие вред Профсоюзу, к члену Профсоюза могут быть применены следующие взыскания: выговор; предупреждение об исключении из Профсоюза; исключение из Профсоюза. </w:t>
      </w:r>
      <w:r w:rsidRPr="00154FAC">
        <w:rPr>
          <w:rFonts w:ascii="Times New Roman" w:eastAsia="Times New Roman" w:hAnsi="Times New Roman" w:cs="Times New Roman"/>
          <w:sz w:val="27"/>
          <w:szCs w:val="27"/>
          <w:lang w:eastAsia="ru-RU"/>
        </w:rPr>
        <w:lastRenderedPageBreak/>
        <w:t>Член Профсоюза, не соблюдающий положения Устава Профсоюза, не уплативший в течение трех месяцев членские взносы без уважительной причины, может быть исключен из Профсоюза. Вопрос о наложении взыскания на члена Профсоюза решается первичной профсоюзной организацией, выборными коллегиальными профсоюзными органами, выборным коллегиальным профсоюзным органом    вышестоящей организации Профсоюза. Решение о наложении взыскания на члена Профсоюза принимается в его присутствии. В случае отказа члена Профсоюза присутствовать без уважительных причин вопрос может решаться в его отсутствии. Исключенный или добровольно вышедший из Профсоюза теряет право на защиту Профсоюзом, на пользование его имуществом, льготами. Сумма уплаченных им взносов не возвращается. Исключенный из Профсоюза не может быть принят в Профсоюз в течение года со дня исключения из Профсоюза.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b/>
          <w:bCs/>
          <w:sz w:val="27"/>
          <w:szCs w:val="27"/>
          <w:lang w:eastAsia="ru-RU"/>
        </w:rPr>
        <w:t>4. ОРГАНИЗАЦИОННАЯ СТРУКТУРА ПРОФСОЮЗ</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Профсоюз строится:</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На основе принципа организационного единства, предусматривающего:</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добровольность вступления в Профсоюз, равные права всех членов Профсоюза;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укрепление единства и авторитета Профсоюза, объединение действий в реализации целей и задач Профсоюза, развитие взаимопомощи и солидарности;</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коллегиальность, взаимное доверие в работе всех организаций и органов Профсоюза, личная ответственность работников, избранных (делегированных) в профсоюзные органы, выполнение решений вышестоящих выборных коллегиальных профсоюзных органов;</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уважение мнения каждого члена Профсоюза, право на защиту, разъяснение своей позиции;</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выборность органов Профсоюза снизу доверху, гласность и отчетность в их работе;</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xml:space="preserve">-  повышение профессионализма профсоюзных кадров.  Организация Профсоюза избирает коллегиальный и единоличный выборный профсоюзный орган, который реализует их полномочия, организует деятельность в период между собраниями, конференциями. Организация Профсоюза действуют в соответствии с уставом, который утверждается на собрании трудового коллектива гимназии. Собрание  профсоюзной организации, заседание выборного коллегиального профсоюзного органа правомочны при участии в них более половины членов   Профсоюза, членов выборного коллегиального </w:t>
      </w:r>
      <w:r w:rsidRPr="00154FAC">
        <w:rPr>
          <w:rFonts w:ascii="Times New Roman" w:eastAsia="Times New Roman" w:hAnsi="Times New Roman" w:cs="Times New Roman"/>
          <w:sz w:val="27"/>
          <w:szCs w:val="27"/>
          <w:lang w:eastAsia="ru-RU"/>
        </w:rPr>
        <w:lastRenderedPageBreak/>
        <w:t>профсоюзного органа. Решение считается принятым, если за него проголосовало более половины принимающих участие в собрании, заседании (при наличии кворума). Профсоюзная организация ДОУ проводит отчеты и выборы - не реже 1 раза в 2-3 года;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Дата созыва отчетно-выборного собрания и повестка дня сообщаются - не позднее, чем за 15 дней.</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xml:space="preserve">Избрание председателя Профсоюза ДОУ осуществляется на собрании трудового коллектива ДОУ. </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Внеочередное собрание, конференция организации Профсоюза проводится по решению соответствующего выборного коллегиального профсоюзного органа на основании его собственной инициативы, по требованию не менее чем одной трети членов Профсоюза.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Основанием для проведения досрочных выборов, досрочного прекращения полномочий выборного коллегиального профсоюзного органа, председателя организации Профсоюза  может стать грубое нарушение действующего  Устава.</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Полномочия председателя профсоюзной организации ДОУ прекращаются досрочно в случаях:</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прекращения членства в Профсоюзе;</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подачи письменного заявления о сложении своих полномочий;</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увольнения по инициативе избравшего органа, по обстоятельствам, не зависящим от воли сторон, и в других случаях. Выборы председателя взамен выбывшего проводятся в течение четырех месяцев в установленном настоящим  Уставом порядке. Избранный в таком порядке председатель остается в должности до истечения срока полномочий соответствующего выборного коллегиального профсоюзного органа. Высшим органом профсоюзной организации является профсоюзное собрание. Профсоюзное собрание ДОУ</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утверждает Устав Профсоюзной организации;</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определяет основные направления деятельности профсоюзной организации;</w:t>
      </w:r>
    </w:p>
    <w:p w:rsidR="00154FAC" w:rsidRPr="00154FAC" w:rsidRDefault="00154FAC" w:rsidP="00154FAC">
      <w:pPr>
        <w:spacing w:before="100" w:beforeAutospacing="1" w:after="100" w:afterAutospacing="1" w:line="240" w:lineRule="auto"/>
        <w:rPr>
          <w:rFonts w:ascii="Times New Roman" w:eastAsia="Times New Roman" w:hAnsi="Times New Roman" w:cs="Times New Roman"/>
          <w:sz w:val="24"/>
          <w:szCs w:val="24"/>
          <w:lang w:eastAsia="ru-RU"/>
        </w:rPr>
      </w:pPr>
      <w:r w:rsidRPr="00154FAC">
        <w:rPr>
          <w:rFonts w:ascii="Times New Roman" w:eastAsia="Times New Roman" w:hAnsi="Times New Roman" w:cs="Times New Roman"/>
          <w:sz w:val="27"/>
          <w:szCs w:val="27"/>
          <w:lang w:eastAsia="ru-RU"/>
        </w:rPr>
        <w:t>-  определяет  порядок и форму отчетности профорганов в период между собраниями.</w:t>
      </w:r>
    </w:p>
    <w:p w:rsidR="00AE2AE2" w:rsidRDefault="00AE2AE2">
      <w:bookmarkStart w:id="1" w:name="_GoBack"/>
      <w:bookmarkEnd w:id="1"/>
    </w:p>
    <w:sectPr w:rsidR="00AE2A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FAC"/>
    <w:rsid w:val="00154FAC"/>
    <w:rsid w:val="00AE2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599221">
      <w:bodyDiv w:val="1"/>
      <w:marLeft w:val="0"/>
      <w:marRight w:val="0"/>
      <w:marTop w:val="0"/>
      <w:marBottom w:val="0"/>
      <w:divBdr>
        <w:top w:val="none" w:sz="0" w:space="0" w:color="auto"/>
        <w:left w:val="none" w:sz="0" w:space="0" w:color="auto"/>
        <w:bottom w:val="none" w:sz="0" w:space="0" w:color="auto"/>
        <w:right w:val="none" w:sz="0" w:space="0" w:color="auto"/>
      </w:divBdr>
      <w:divsChild>
        <w:div w:id="1688675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1603</Words>
  <Characters>9140</Characters>
  <Application>Microsoft Office Word</Application>
  <DocSecurity>0</DocSecurity>
  <Lines>76</Lines>
  <Paragraphs>21</Paragraphs>
  <ScaleCrop>false</ScaleCrop>
  <Company/>
  <LinksUpToDate>false</LinksUpToDate>
  <CharactersWithSpaces>10722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2</cp:revision>
  <dcterms:created xsi:type="dcterms:W3CDTF">2013-04-08T10:28:00Z</dcterms:created>
  <dcterms:modified xsi:type="dcterms:W3CDTF">2013-04-08T10:28:00Z</dcterms:modified>
</cp:coreProperties>
</file>